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7" w:rsidRDefault="00292497" w:rsidP="00292497">
      <w:pPr>
        <w:pStyle w:val="2"/>
        <w:ind w:leftChars="0" w:left="0"/>
      </w:pPr>
      <w:r>
        <w:rPr>
          <w:rFonts w:hint="eastAsia"/>
        </w:rPr>
        <w:t>【１】無線マウスやキーボードと接続するUSB（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92497" w:rsidRPr="00292497">
              <w:rPr>
                <w:sz w:val="16"/>
              </w:rPr>
              <w:t>タイプエー</w:t>
            </w:r>
          </w:rt>
          <w:rubyBase>
            <w:r w:rsidR="00292497">
              <w:t>TypeA</w:t>
            </w:r>
          </w:rubyBase>
        </w:ruby>
      </w:r>
      <w:r>
        <w:rPr>
          <w:rFonts w:hint="eastAsia"/>
        </w:rPr>
        <w:t>）</w:t>
      </w:r>
    </w:p>
    <w:p w:rsidR="00292497" w:rsidRPr="00292497" w:rsidRDefault="00292497" w:rsidP="00292497">
      <w:pPr>
        <w:pStyle w:val="3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3820329" cy="2232660"/>
            <wp:effectExtent l="19050" t="19050" r="27771" b="152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29" cy="2232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97" w:rsidRPr="00292497" w:rsidRDefault="00292497" w:rsidP="00292497">
      <w:pPr>
        <w:rPr>
          <w:rFonts w:hint="eastAsia"/>
        </w:rPr>
      </w:pPr>
    </w:p>
    <w:p w:rsidR="007E087D" w:rsidRDefault="003A4EAC" w:rsidP="00245259">
      <w:pPr>
        <w:pStyle w:val="2"/>
        <w:ind w:leftChars="0" w:left="0"/>
      </w:pPr>
      <w:r>
        <w:rPr>
          <w:rFonts w:hint="eastAsia"/>
        </w:rPr>
        <w:t>【</w:t>
      </w:r>
      <w:r w:rsidR="00292497">
        <w:rPr>
          <w:rFonts w:hint="eastAsia"/>
        </w:rPr>
        <w:t>２</w:t>
      </w:r>
      <w:r>
        <w:rPr>
          <w:rFonts w:hint="eastAsia"/>
        </w:rPr>
        <w:t>】</w:t>
      </w:r>
      <w:r w:rsidR="007E087D">
        <w:rPr>
          <w:rFonts w:hint="eastAsia"/>
        </w:rPr>
        <w:t>モニター</w:t>
      </w:r>
      <w:r w:rsidR="00190D7D">
        <w:rPr>
          <w:rFonts w:hint="eastAsia"/>
        </w:rPr>
        <w:t>とパソコン</w:t>
      </w:r>
      <w:r w:rsidR="007E087D">
        <w:rPr>
          <w:rFonts w:hint="eastAsia"/>
        </w:rPr>
        <w:t>をつなぐケーブル</w:t>
      </w:r>
    </w:p>
    <w:p w:rsidR="007E087D" w:rsidRDefault="007E087D" w:rsidP="007E087D">
      <w:pPr>
        <w:pStyle w:val="3"/>
      </w:pPr>
      <w:r>
        <w:rPr>
          <w:rFonts w:hint="eastAsia"/>
        </w:rPr>
        <w:t>①HDMIケーブル＝映像と音声が出る</w:t>
      </w:r>
      <w:r w:rsidR="00A766E8">
        <w:rPr>
          <w:rFonts w:hint="eastAsia"/>
        </w:rPr>
        <w:t>（※音声が出ないモニターもある）</w:t>
      </w:r>
    </w:p>
    <w:p w:rsidR="007E087D" w:rsidRDefault="007E087D" w:rsidP="007E087D">
      <w:pPr>
        <w:pStyle w:val="3"/>
      </w:pPr>
      <w:r>
        <w:rPr>
          <w:rFonts w:hint="eastAsia"/>
        </w:rPr>
        <w:t>②D-subケーブル（青）＝映像のみ</w:t>
      </w:r>
    </w:p>
    <w:p w:rsidR="007E087D" w:rsidRDefault="007E087D" w:rsidP="007E087D">
      <w:pPr>
        <w:pStyle w:val="3"/>
      </w:pPr>
      <w:r>
        <w:rPr>
          <w:rFonts w:hint="eastAsia"/>
        </w:rPr>
        <w:t>③DVIケーブル（白）＝映像のみ</w:t>
      </w:r>
    </w:p>
    <w:p w:rsidR="007E087D" w:rsidRDefault="00426ACC" w:rsidP="00245259">
      <w:pPr>
        <w:pStyle w:val="3"/>
      </w:pPr>
      <w:r>
        <w:pict>
          <v:roundrect id="_x0000_s1067" style="position:absolute;left:0;text-align:left;margin-left:24pt;margin-top:87.6pt;width:87pt;height:81pt;z-index:251670528" arcsize="10923f" filled="f" strokecolor="red" strokeweight="3pt">
            <v:textbox inset="5.85pt,.7pt,5.85pt,.7pt"/>
          </v:roundrect>
        </w:pict>
      </w:r>
      <w:r w:rsidR="007E087D">
        <w:rPr>
          <w:rFonts w:hint="eastAsia"/>
        </w:rPr>
        <w:drawing>
          <wp:inline distT="0" distB="0" distL="0" distR="0">
            <wp:extent cx="3493770" cy="2126643"/>
            <wp:effectExtent l="19050" t="19050" r="11430" b="26007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3" cy="21278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B23" w:rsidRDefault="00CD1B23" w:rsidP="00BA5A21"/>
    <w:p w:rsidR="00CD1B23" w:rsidRDefault="00CD1B23" w:rsidP="00CD1B23">
      <w:pPr>
        <w:pStyle w:val="2"/>
        <w:ind w:leftChars="0" w:left="0"/>
      </w:pPr>
      <w:r>
        <w:rPr>
          <w:rFonts w:hint="eastAsia"/>
        </w:rPr>
        <w:t>【</w:t>
      </w:r>
      <w:r w:rsidR="006F39FD">
        <w:rPr>
          <w:rFonts w:hint="eastAsia"/>
        </w:rPr>
        <w:t>３</w:t>
      </w:r>
      <w:r>
        <w:rPr>
          <w:rFonts w:hint="eastAsia"/>
        </w:rPr>
        <w:t>】</w:t>
      </w:r>
      <w:r w:rsidR="001818D4">
        <w:rPr>
          <w:rFonts w:hint="eastAsia"/>
        </w:rPr>
        <w:t>ウィンドウの右上の３つのボタン</w:t>
      </w:r>
    </w:p>
    <w:p w:rsidR="001818D4" w:rsidRDefault="001818D4" w:rsidP="001818D4">
      <w:pPr>
        <w:pStyle w:val="3"/>
      </w:pPr>
      <w:r>
        <w:rPr>
          <w:rFonts w:hint="eastAsia"/>
        </w:rPr>
        <w:t>①「－」（最小化）ボタン＝タスクバーに格納する</w:t>
      </w:r>
    </w:p>
    <w:p w:rsidR="001818D4" w:rsidRDefault="001818D4" w:rsidP="001818D4">
      <w:pPr>
        <w:pStyle w:val="3"/>
      </w:pPr>
      <w:r>
        <w:rPr>
          <w:rFonts w:hint="eastAsia"/>
        </w:rPr>
        <w:t>②「□」（最大化）ボタン＝画面いっぱいに最大化する</w:t>
      </w:r>
    </w:p>
    <w:p w:rsidR="001818D4" w:rsidRDefault="001818D4" w:rsidP="001818D4">
      <w:pPr>
        <w:pStyle w:val="3"/>
      </w:pPr>
      <w:r>
        <w:rPr>
          <w:rFonts w:hint="eastAsia"/>
        </w:rPr>
        <w:t>③「×」（閉じる）ボタン＝終了する</w:t>
      </w:r>
    </w:p>
    <w:p w:rsidR="001818D4" w:rsidRDefault="00426ACC" w:rsidP="001818D4">
      <w:pPr>
        <w:pStyle w:val="3"/>
      </w:pPr>
      <w:r>
        <w:pict>
          <v:roundrect id="_x0000_s1094" style="position:absolute;left:0;text-align:left;margin-left:261pt;margin-top:0;width:88.8pt;height:22.2pt;z-index:251694080" arcsize="10923f" filled="f" strokecolor="red" strokeweight="3pt">
            <v:textbox inset="5.85pt,.7pt,5.85pt,.7pt"/>
          </v:roundrect>
        </w:pict>
      </w:r>
      <w:r w:rsidR="001818D4">
        <w:rPr>
          <w:rFonts w:hint="eastAsia"/>
        </w:rPr>
        <w:drawing>
          <wp:inline distT="0" distB="0" distL="0" distR="0">
            <wp:extent cx="4156710" cy="739415"/>
            <wp:effectExtent l="19050" t="19050" r="15240" b="22585"/>
            <wp:docPr id="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17" cy="7387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5E9" w:rsidRDefault="002505E9" w:rsidP="002505E9">
      <w:pPr>
        <w:pStyle w:val="2"/>
        <w:ind w:leftChars="0" w:left="0"/>
      </w:pPr>
      <w:r>
        <w:rPr>
          <w:rFonts w:hint="eastAsia"/>
        </w:rPr>
        <w:lastRenderedPageBreak/>
        <w:t>【</w:t>
      </w:r>
      <w:r w:rsidR="006F39FD">
        <w:rPr>
          <w:rFonts w:hint="eastAsia"/>
        </w:rPr>
        <w:t>４</w:t>
      </w:r>
      <w:r>
        <w:rPr>
          <w:rFonts w:hint="eastAsia"/>
        </w:rPr>
        <w:t>】ファイルの保存の種類</w:t>
      </w:r>
    </w:p>
    <w:p w:rsidR="002505E9" w:rsidRDefault="002505E9" w:rsidP="002505E9">
      <w:pPr>
        <w:pStyle w:val="3"/>
      </w:pPr>
      <w:r>
        <w:rPr>
          <w:rFonts w:hint="eastAsia"/>
        </w:rPr>
        <w:t>①「</w:t>
      </w:r>
      <w:r w:rsidR="004F5D30">
        <w:rPr>
          <w:rFonts w:hint="eastAsia"/>
        </w:rPr>
        <w:t>上書き保存」</w:t>
      </w:r>
      <w:r>
        <w:rPr>
          <w:rFonts w:hint="eastAsia"/>
        </w:rPr>
        <w:t>＝</w:t>
      </w:r>
      <w:r w:rsidR="004F5D30">
        <w:rPr>
          <w:rFonts w:hint="eastAsia"/>
        </w:rPr>
        <w:t>修正した分を上書きする場合</w:t>
      </w:r>
    </w:p>
    <w:p w:rsidR="002505E9" w:rsidRDefault="002505E9" w:rsidP="002505E9">
      <w:pPr>
        <w:pStyle w:val="3"/>
      </w:pPr>
      <w:r>
        <w:rPr>
          <w:rFonts w:hint="eastAsia"/>
        </w:rPr>
        <w:t>②「</w:t>
      </w:r>
      <w:r w:rsidR="004F5D30">
        <w:rPr>
          <w:rFonts w:hint="eastAsia"/>
        </w:rPr>
        <w:t>名前を付けて保存</w:t>
      </w:r>
      <w:r>
        <w:rPr>
          <w:rFonts w:hint="eastAsia"/>
        </w:rPr>
        <w:t>」＝</w:t>
      </w:r>
      <w:r w:rsidR="004F5D30">
        <w:rPr>
          <w:rFonts w:hint="eastAsia"/>
        </w:rPr>
        <w:t>新しく保存する場合</w:t>
      </w:r>
    </w:p>
    <w:p w:rsidR="002505E9" w:rsidRDefault="00426ACC" w:rsidP="001818D4">
      <w:pPr>
        <w:pStyle w:val="3"/>
        <w:rPr>
          <w:rFonts w:hint="eastAsia"/>
        </w:rPr>
      </w:pPr>
      <w:r>
        <w:pict>
          <v:roundrect id="_x0000_s1096" style="position:absolute;left:0;text-align:left;margin-left:42.6pt;margin-top:74.05pt;width:76.8pt;height:10.8pt;z-index:251696128" arcsize="10923f" filled="f" strokecolor="red" strokeweight="3pt">
            <v:textbox inset="5.85pt,.7pt,5.85pt,.7pt"/>
          </v:roundrect>
        </w:pict>
      </w:r>
      <w:r>
        <w:pict>
          <v:roundrect id="_x0000_s1095" style="position:absolute;left:0;text-align:left;margin-left:42.6pt;margin-top:61.45pt;width:52.2pt;height:12.6pt;z-index:251695104" arcsize="10923f" filled="f" strokecolor="red" strokeweight="3pt">
            <v:textbox inset="5.85pt,.7pt,5.85pt,.7pt"/>
          </v:roundrect>
        </w:pict>
      </w:r>
      <w:r w:rsidR="002505E9">
        <w:rPr>
          <w:rFonts w:hint="eastAsia"/>
        </w:rPr>
        <w:drawing>
          <wp:inline distT="0" distB="0" distL="0" distR="0">
            <wp:extent cx="2686050" cy="1732776"/>
            <wp:effectExtent l="19050" t="19050" r="19050" b="19824"/>
            <wp:docPr id="6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327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FD" w:rsidRDefault="006F39FD" w:rsidP="006F39FD">
      <w:pPr>
        <w:rPr>
          <w:rFonts w:hint="eastAsia"/>
        </w:rPr>
      </w:pPr>
    </w:p>
    <w:p w:rsidR="00DC2AD0" w:rsidRDefault="00DC2AD0" w:rsidP="00DC2AD0">
      <w:pPr>
        <w:pStyle w:val="2"/>
        <w:ind w:leftChars="0" w:left="0"/>
        <w:rPr>
          <w:rFonts w:hint="eastAsia"/>
        </w:rPr>
      </w:pPr>
      <w:r>
        <w:rPr>
          <w:rFonts w:hint="eastAsia"/>
        </w:rPr>
        <w:t>【５】ダイアログボックス（</w:t>
      </w:r>
      <w:r>
        <w:t>メッセージの表示をするウインドウ）</w:t>
      </w:r>
    </w:p>
    <w:p w:rsidR="00DC2AD0" w:rsidRPr="006F39FD" w:rsidRDefault="00F972EA" w:rsidP="00DC2AD0">
      <w:pPr>
        <w:pStyle w:val="3"/>
      </w:pPr>
      <w: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108" type="#_x0000_t48" style="position:absolute;left:0;text-align:left;margin-left:278.4pt;margin-top:51.3pt;width:121.8pt;height:26.4pt;z-index:251704320" adj="-13194,19145,-7094,7364,-1064,7364,-5639,82964" fillcolor="yellow" strokeweight="1pt">
            <v:stroke startarrow="oval" endarrow="oval"/>
            <v:textbox inset="5.85pt,.7pt,5.85pt,.7pt">
              <w:txbxContent>
                <w:p w:rsidR="00DC2AD0" w:rsidRPr="00FA7C41" w:rsidRDefault="00DC2AD0" w:rsidP="00CE267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ダイアログボックス</w:t>
                  </w:r>
                </w:p>
              </w:txbxContent>
            </v:textbox>
            <o:callout v:ext="edit" minusy="t"/>
          </v:shape>
        </w:pict>
      </w:r>
      <w:r>
        <w:pict>
          <v:shape id="_x0000_s1069" type="#_x0000_t48" style="position:absolute;left:0;text-align:left;margin-left:285pt;margin-top:3.9pt;width:76.2pt;height:26.4pt;z-index:251672576" adj="-12416,33873,-7030,7364,-1701,7364,-9014,82964" fillcolor="yellow" strokeweight="1pt">
            <v:stroke startarrow="oval" endarrow="oval"/>
            <v:textbox inset="5.85pt,.7pt,5.85pt,.7pt">
              <w:txbxContent>
                <w:p w:rsidR="00F84D40" w:rsidRPr="00FA7C41" w:rsidRDefault="00DC2AD0" w:rsidP="00CE267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ウィンドウ</w:t>
                  </w:r>
                </w:p>
              </w:txbxContent>
            </v:textbox>
            <o:callout v:ext="edit" minusy="t"/>
          </v:shape>
        </w:pict>
      </w:r>
      <w:r w:rsidR="007B60C1">
        <w:pict>
          <v:roundrect id="_x0000_s1103" style="position:absolute;left:0;text-align:left;margin-left:69pt;margin-top:45.3pt;width:147pt;height:69.6pt;z-index:251699200" arcsize="10923f" filled="f" strokecolor="red" strokeweight="3pt">
            <v:textbox inset="5.85pt,.7pt,5.85pt,.7pt"/>
          </v:roundrect>
        </w:pict>
      </w:r>
      <w:r w:rsidR="00DC2AD0">
        <w:drawing>
          <wp:inline distT="0" distB="0" distL="0" distR="0">
            <wp:extent cx="2800350" cy="2279660"/>
            <wp:effectExtent l="19050" t="0" r="0" b="0"/>
            <wp:docPr id="10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16" cy="228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D0" w:rsidRDefault="00DC2AD0" w:rsidP="00BE22AC">
      <w:pPr>
        <w:pStyle w:val="2"/>
        <w:ind w:leftChars="0" w:left="0"/>
        <w:rPr>
          <w:rFonts w:hint="eastAsia"/>
        </w:rPr>
      </w:pPr>
    </w:p>
    <w:p w:rsidR="00BE22AC" w:rsidRDefault="00BE22AC" w:rsidP="00BE22AC">
      <w:pPr>
        <w:pStyle w:val="2"/>
        <w:ind w:leftChars="0" w:left="0"/>
      </w:pPr>
      <w:r>
        <w:rPr>
          <w:rFonts w:hint="eastAsia"/>
        </w:rPr>
        <w:t>【</w:t>
      </w:r>
      <w:r w:rsidR="00555B12">
        <w:rPr>
          <w:rFonts w:hint="eastAsia"/>
        </w:rPr>
        <w:t>６</w:t>
      </w:r>
      <w:r>
        <w:rPr>
          <w:rFonts w:hint="eastAsia"/>
        </w:rPr>
        <w:t>】</w:t>
      </w:r>
      <w:r w:rsidR="000E2DE2">
        <w:rPr>
          <w:rFonts w:hint="eastAsia"/>
        </w:rPr>
        <w:t>フォルダの作成方法</w:t>
      </w:r>
    </w:p>
    <w:p w:rsidR="000E2DE2" w:rsidRPr="000E2DE2" w:rsidRDefault="000E2DE2" w:rsidP="000E2DE2">
      <w:pPr>
        <w:pStyle w:val="3"/>
      </w:pPr>
      <w:r>
        <w:rPr>
          <w:rFonts w:hint="eastAsia"/>
        </w:rPr>
        <w:t>①画面上で、右クリック→「新規作成」→「フォルダー」をクリック</w:t>
      </w:r>
    </w:p>
    <w:p w:rsidR="003C0BDD" w:rsidRDefault="00CE2675" w:rsidP="00A0197D">
      <w:pPr>
        <w:pStyle w:val="3"/>
      </w:pPr>
      <w:r>
        <w:pict>
          <v:shape id="_x0000_s1111" type="#_x0000_t48" style="position:absolute;left:0;text-align:left;margin-left:-9.6pt;margin-top:120.2pt;width:87pt;height:26.4pt;z-index:251707392" adj="29048,-35345,26057,7364,23090,7364,13556,82964" fillcolor="yellow" strokeweight="1pt">
            <v:stroke startarrow="oval" endarrow="oval"/>
            <v:textbox inset="5.85pt,.7pt,5.85pt,.7pt">
              <w:txbxContent>
                <w:p w:rsidR="00CE2675" w:rsidRPr="00FA7C41" w:rsidRDefault="00CE2675" w:rsidP="00CE267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②</w:t>
                  </w:r>
                  <w:r>
                    <w:rPr>
                      <w:rFonts w:ascii="ＭＳ ゴシック" w:eastAsia="ＭＳ ゴシック" w:hAnsi="ＭＳ ゴシック"/>
                      <w:b/>
                    </w:rPr>
                    <w:t>クリック</w:t>
                  </w:r>
                </w:p>
              </w:txbxContent>
            </v:textbox>
            <o:callout v:ext="edit" minusx="t"/>
          </v:shape>
        </w:pict>
      </w:r>
      <w:r>
        <w:pict>
          <v:shape id="_x0000_s1110" type="#_x0000_t48" style="position:absolute;left:0;text-align:left;margin-left:274.2pt;margin-top:51.2pt;width:87pt;height:26.4pt;z-index:251706368" adj="-11321,21109,-6381,7364,-1490,7364,-7895,82964" fillcolor="yellow" strokeweight="1pt">
            <v:stroke startarrow="oval" endarrow="oval"/>
            <v:textbox inset="5.85pt,.7pt,5.85pt,.7pt">
              <w:txbxContent>
                <w:p w:rsidR="00CE2675" w:rsidRPr="00FA7C41" w:rsidRDefault="00CE2675" w:rsidP="00CE267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③</w:t>
                  </w:r>
                  <w:r>
                    <w:rPr>
                      <w:rFonts w:ascii="ＭＳ ゴシック" w:eastAsia="ＭＳ ゴシック" w:hAnsi="ＭＳ ゴシック"/>
                      <w:b/>
                    </w:rPr>
                    <w:t>クリック</w:t>
                  </w:r>
                </w:p>
              </w:txbxContent>
            </v:textbox>
            <o:callout v:ext="edit" minusy="t"/>
          </v:shape>
        </w:pict>
      </w:r>
      <w:r>
        <w:pict>
          <v:shape id="_x0000_s1109" type="#_x0000_t48" style="position:absolute;left:0;text-align:left;margin-left:227.4pt;margin-top:6.8pt;width:87pt;height:26.4pt;z-index:251705344" adj="-10874,33873,-6157,7364,-1490,7364,-7895,82964" fillcolor="yellow" strokeweight="1pt">
            <v:stroke startarrow="oval" endarrow="oval"/>
            <v:textbox inset="5.85pt,.7pt,5.85pt,.7pt">
              <w:txbxContent>
                <w:p w:rsidR="00CE2675" w:rsidRPr="00FA7C41" w:rsidRDefault="00CE2675" w:rsidP="00CE267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①右</w:t>
                  </w:r>
                  <w:r>
                    <w:rPr>
                      <w:rFonts w:ascii="ＭＳ ゴシック" w:eastAsia="ＭＳ ゴシック" w:hAnsi="ＭＳ ゴシック"/>
                      <w:b/>
                    </w:rPr>
                    <w:t>クリック</w:t>
                  </w:r>
                </w:p>
              </w:txbxContent>
            </v:textbox>
            <o:callout v:ext="edit" minusy="t"/>
          </v:shape>
        </w:pict>
      </w:r>
      <w:r w:rsidR="00C56E22">
        <w:pict>
          <v:roundrect id="_x0000_s1068" style="position:absolute;left:0;text-align:left;margin-left:172.2pt;margin-top:69.8pt;width:61.8pt;height:14.2pt;z-index:251671552" arcsize="10923f" filled="f" strokecolor="red" strokeweight="3pt">
            <v:textbox inset="5.85pt,.7pt,5.85pt,.7pt"/>
          </v:roundrect>
        </w:pict>
      </w:r>
      <w:r w:rsidR="00C56E22">
        <w:pict>
          <v:roundrect id="_x0000_s1099" style="position:absolute;left:0;text-align:left;margin-left:30pt;margin-top:66pt;width:142.2pt;height:19.8pt;z-index:251697152" arcsize="10923f" filled="f" strokecolor="red" strokeweight="3pt">
            <v:textbox inset="5.85pt,.7pt,5.85pt,.7pt"/>
          </v:roundrect>
        </w:pict>
      </w:r>
      <w:r w:rsidR="00DC2AD0">
        <w:pict>
          <v:shape id="_x0000_s1107" type="#_x0000_t48" style="position:absolute;left:0;text-align:left;margin-left:307.8pt;margin-top:499.2pt;width:121.8pt;height:26.4pt;z-index:251703296" adj="-7767,33873,-4398,7364,-1064,7364,-5639,82964" fillcolor="yellow" strokeweight="1pt">
            <v:stroke startarrow="oval" endarrow="oval"/>
            <v:textbox inset="5.85pt,.7pt,5.85pt,.7pt">
              <w:txbxContent>
                <w:p w:rsidR="00DC2AD0" w:rsidRPr="00FA7C41" w:rsidRDefault="00DC2AD0" w:rsidP="00F84D4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画面上を右クリック</w:t>
                  </w:r>
                </w:p>
              </w:txbxContent>
            </v:textbox>
            <o:callout v:ext="edit" minusy="t"/>
          </v:shape>
        </w:pict>
      </w:r>
      <w:r w:rsidR="00DC2AD0">
        <w:pict>
          <v:shape id="_x0000_s1106" type="#_x0000_t48" style="position:absolute;left:0;text-align:left;margin-left:302.4pt;margin-top:475.2pt;width:121.8pt;height:26.4pt;z-index:251702272" adj="-7767,33873,-4398,7364,-1064,7364,-5639,82964" fillcolor="yellow" strokeweight="1pt">
            <v:stroke startarrow="oval" endarrow="oval"/>
            <v:textbox inset="5.85pt,.7pt,5.85pt,.7pt">
              <w:txbxContent>
                <w:p w:rsidR="00DC2AD0" w:rsidRPr="00FA7C41" w:rsidRDefault="00DC2AD0" w:rsidP="00F84D4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画面上を右クリック</w:t>
                  </w:r>
                </w:p>
              </w:txbxContent>
            </v:textbox>
            <o:callout v:ext="edit" minusy="t"/>
          </v:shape>
        </w:pict>
      </w:r>
      <w:r w:rsidR="00DC2AD0">
        <w:pict>
          <v:shape id="_x0000_s1105" type="#_x0000_t48" style="position:absolute;left:0;text-align:left;margin-left:250.2pt;margin-top:532.8pt;width:121.8pt;height:26.4pt;z-index:251701248" adj="-7767,33873,-4398,7364,-1064,7364,-5639,82964" fillcolor="yellow" strokeweight="1pt">
            <v:stroke startarrow="oval" endarrow="oval"/>
            <v:textbox inset="5.85pt,.7pt,5.85pt,.7pt">
              <w:txbxContent>
                <w:p w:rsidR="00DC2AD0" w:rsidRPr="00FA7C41" w:rsidRDefault="00DC2AD0" w:rsidP="00F84D4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画面上を右クリック</w:t>
                  </w:r>
                </w:p>
              </w:txbxContent>
            </v:textbox>
            <o:callout v:ext="edit" minusy="t"/>
          </v:shape>
        </w:pict>
      </w:r>
      <w:r w:rsidR="00DC2AD0">
        <w:pict>
          <v:shape id="_x0000_s1104" type="#_x0000_t48" style="position:absolute;left:0;text-align:left;margin-left:250.2pt;margin-top:652.2pt;width:121.8pt;height:26.4pt;z-index:251700224" adj="-7767,33873,-4398,7364,-1064,7364,-5639,82964" fillcolor="yellow" strokeweight="1pt">
            <v:stroke startarrow="oval" endarrow="oval"/>
            <v:textbox inset="5.85pt,.7pt,5.85pt,.7pt">
              <w:txbxContent>
                <w:p w:rsidR="00DC2AD0" w:rsidRPr="00FA7C41" w:rsidRDefault="00DC2AD0" w:rsidP="00F84D4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画面上を右クリック</w:t>
                  </w:r>
                </w:p>
              </w:txbxContent>
            </v:textbox>
            <o:callout v:ext="edit" minusy="t"/>
          </v:shape>
        </w:pict>
      </w:r>
      <w:r w:rsidR="000E2DE2">
        <w:drawing>
          <wp:inline distT="0" distB="0" distL="0" distR="0">
            <wp:extent cx="4217670" cy="2034540"/>
            <wp:effectExtent l="19050" t="0" r="0" b="0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24" cy="203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75" w:rsidRDefault="00CE2675" w:rsidP="00CE2675">
      <w:pPr>
        <w:pStyle w:val="2"/>
        <w:ind w:leftChars="0" w:left="0"/>
      </w:pPr>
      <w:r>
        <w:lastRenderedPageBreak/>
        <w:pict>
          <v:shape id="_x0000_s1102" type="#_x0000_t48" style="position:absolute;left:0;text-align:left;margin-left:309.6pt;margin-top:18.6pt;width:147pt;height:26.4pt;z-index:251698176" adj="-6436,33873,-3644,7364,-882,7364,-4673,82964" fillcolor="yellow" strokeweight="1pt">
            <v:stroke startarrow="oval" endarrow="oval"/>
            <v:textbox style="mso-next-textbox:#_x0000_s1102" inset="5.85pt,.7pt,5.85pt,.7pt">
              <w:txbxContent>
                <w:p w:rsidR="006F39FD" w:rsidRPr="00FA7C41" w:rsidRDefault="006F39FD" w:rsidP="00CE267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</w:rPr>
                    <w:t>クリックした方が上になる</w:t>
                  </w:r>
                </w:p>
              </w:txbxContent>
            </v:textbox>
            <o:callout v:ext="edit" minusy="t"/>
          </v:shape>
        </w:pict>
      </w:r>
      <w:r>
        <w:rPr>
          <w:rFonts w:hint="eastAsia"/>
        </w:rPr>
        <w:t>【７】ウィンドウの選択方法</w:t>
      </w:r>
    </w:p>
    <w:p w:rsidR="006F39FD" w:rsidRDefault="006F39FD" w:rsidP="00CE2675">
      <w:pPr>
        <w:pStyle w:val="3"/>
        <w:rPr>
          <w:rFonts w:hint="eastAsia"/>
        </w:rPr>
      </w:pPr>
      <w:r>
        <w:drawing>
          <wp:inline distT="0" distB="0" distL="0" distR="0">
            <wp:extent cx="3684270" cy="1850470"/>
            <wp:effectExtent l="19050" t="19050" r="11430" b="16430"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051" cy="18518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75" w:rsidRPr="00CE2675" w:rsidRDefault="00CE2675" w:rsidP="00CE2675">
      <w:pPr>
        <w:rPr>
          <w:rFonts w:hint="eastAsia"/>
        </w:rPr>
      </w:pPr>
    </w:p>
    <w:p w:rsidR="00CE2675" w:rsidRDefault="00CE2675" w:rsidP="00CE2675">
      <w:pPr>
        <w:pStyle w:val="2"/>
        <w:ind w:leftChars="0" w:left="0"/>
      </w:pPr>
      <w:r>
        <w:rPr>
          <w:rFonts w:hint="eastAsia"/>
        </w:rPr>
        <w:t>【８】フォルダの削除方法</w:t>
      </w:r>
    </w:p>
    <w:p w:rsidR="00C56E22" w:rsidRDefault="00CE2675" w:rsidP="00CE2675">
      <w:pPr>
        <w:pStyle w:val="3"/>
      </w:pPr>
      <w:r>
        <w:pict>
          <v:shape id="_x0000_s1115" type="#_x0000_t48" style="position:absolute;left:0;text-align:left;margin-left:318pt;margin-top:74.1pt;width:138.6pt;height:26.4pt;z-index:251712512" adj="-6826,33873,-3865,7364,-935,7364,-4956,82964" fillcolor="yellow" strokeweight="1pt">
            <v:stroke startarrow="oval" endarrow="oval"/>
            <v:textbox style="mso-next-textbox:#_x0000_s1115" inset="5.85pt,.7pt,5.85pt,.7pt">
              <w:txbxContent>
                <w:p w:rsidR="00CE2675" w:rsidRPr="00FA7C41" w:rsidRDefault="00CE2675" w:rsidP="00CE267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②「Delete」キーを押す</w:t>
                  </w:r>
                </w:p>
              </w:txbxContent>
            </v:textbox>
            <o:callout v:ext="edit" minusy="t"/>
          </v:shape>
        </w:pict>
      </w:r>
      <w:r>
        <w:pict>
          <v:shape id="_x0000_s1112" type="#_x0000_t48" style="position:absolute;left:0;text-align:left;margin-left:132.6pt;margin-top:9.3pt;width:78pt;height:26.4pt;z-index:251709440" adj="-14455,13745,-8031,7364,-1662,7364,-8806,82964" fillcolor="yellow" strokeweight="1pt">
            <v:stroke startarrow="oval" endarrow="oval"/>
            <v:textbox inset="5.85pt,.7pt,5.85pt,.7pt">
              <w:txbxContent>
                <w:p w:rsidR="00CE2675" w:rsidRPr="00FA7C41" w:rsidRDefault="00CE2675" w:rsidP="00CE267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①</w:t>
                  </w:r>
                  <w:r>
                    <w:rPr>
                      <w:rFonts w:ascii="ＭＳ ゴシック" w:eastAsia="ＭＳ ゴシック" w:hAnsi="ＭＳ ゴシック"/>
                      <w:b/>
                    </w:rPr>
                    <w:t>クリック</w:t>
                  </w:r>
                </w:p>
              </w:txbxContent>
            </v:textbox>
            <o:callout v:ext="edit" minusy="t"/>
          </v:shape>
        </w:pict>
      </w:r>
      <w:r>
        <w:rPr>
          <w:rFonts w:hint="eastAsia"/>
        </w:rPr>
        <w:pict>
          <v:roundrect id="_x0000_s1114" style="position:absolute;left:0;text-align:left;margin-left:256.8pt;margin-top:114pt;width:31.8pt;height:20.7pt;z-index:251711488" arcsize="10923f" filled="f" strokecolor="red" strokeweight="3pt">
            <v:textbox inset="5.85pt,.7pt,5.85pt,.7pt"/>
          </v:roundrect>
        </w:pict>
      </w:r>
      <w:r>
        <w:rPr>
          <w:rFonts w:hint="eastAsia"/>
        </w:rPr>
        <w:pict>
          <v:roundrect id="_x0000_s1113" style="position:absolute;left:0;text-align:left;margin-left:44.4pt;margin-top:13.8pt;width:38.4pt;height:32.7pt;z-index:251710464" arcsize="10923f" filled="f" strokecolor="red" strokeweight="3pt">
            <v:textbox inset="5.85pt,.7pt,5.85pt,.7pt"/>
          </v:roundrect>
        </w:pict>
      </w:r>
      <w:r w:rsidR="00C56E22">
        <w:drawing>
          <wp:inline distT="0" distB="0" distL="0" distR="0">
            <wp:extent cx="3688080" cy="2013737"/>
            <wp:effectExtent l="19050" t="0" r="762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06" cy="201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80" w:rsidRPr="00B6716E" w:rsidRDefault="00CD2D80" w:rsidP="00CD2D80"/>
    <w:sectPr w:rsidR="00CD2D80" w:rsidRPr="00B6716E" w:rsidSect="001C15E4">
      <w:headerReference w:type="default" r:id="rId15"/>
      <w:footerReference w:type="default" r:id="rId1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18" w:rsidRDefault="00BF0E18" w:rsidP="00C97F87">
      <w:r>
        <w:separator/>
      </w:r>
    </w:p>
  </w:endnote>
  <w:endnote w:type="continuationSeparator" w:id="1">
    <w:p w:rsidR="00BF0E18" w:rsidRDefault="00BF0E18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426ACC" w:rsidP="00635017">
        <w:pPr>
          <w:pStyle w:val="a8"/>
          <w:jc w:val="center"/>
        </w:pPr>
        <w:fldSimple w:instr=" PAGE   \* MERGEFORMAT ">
          <w:r w:rsidR="00CE2675" w:rsidRPr="00CE2675">
            <w:rPr>
              <w:noProof/>
              <w:lang w:val="ja-JP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18" w:rsidRDefault="00BF0E18" w:rsidP="00C97F87">
      <w:r>
        <w:separator/>
      </w:r>
    </w:p>
  </w:footnote>
  <w:footnote w:type="continuationSeparator" w:id="1">
    <w:p w:rsidR="00BF0E18" w:rsidRDefault="00BF0E18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7E087D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3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657F3"/>
    <w:rsid w:val="000912BA"/>
    <w:rsid w:val="000A1E2A"/>
    <w:rsid w:val="000A68BD"/>
    <w:rsid w:val="000A7172"/>
    <w:rsid w:val="000B389D"/>
    <w:rsid w:val="000E2DE2"/>
    <w:rsid w:val="00127DA1"/>
    <w:rsid w:val="00131A73"/>
    <w:rsid w:val="00147C6C"/>
    <w:rsid w:val="001646DE"/>
    <w:rsid w:val="001818D4"/>
    <w:rsid w:val="00190D7D"/>
    <w:rsid w:val="001C15E4"/>
    <w:rsid w:val="001E04D4"/>
    <w:rsid w:val="002137CF"/>
    <w:rsid w:val="00224BEB"/>
    <w:rsid w:val="00245259"/>
    <w:rsid w:val="002477DA"/>
    <w:rsid w:val="002505E9"/>
    <w:rsid w:val="002625C0"/>
    <w:rsid w:val="002653FB"/>
    <w:rsid w:val="002671B9"/>
    <w:rsid w:val="0027533D"/>
    <w:rsid w:val="00292497"/>
    <w:rsid w:val="002976BD"/>
    <w:rsid w:val="002B7654"/>
    <w:rsid w:val="002C0AE0"/>
    <w:rsid w:val="00303E0D"/>
    <w:rsid w:val="00317A2F"/>
    <w:rsid w:val="00335DCB"/>
    <w:rsid w:val="00360C6D"/>
    <w:rsid w:val="00380485"/>
    <w:rsid w:val="003A4EAC"/>
    <w:rsid w:val="003C0BDD"/>
    <w:rsid w:val="003C2B8B"/>
    <w:rsid w:val="003D0B6D"/>
    <w:rsid w:val="003D5884"/>
    <w:rsid w:val="004042A2"/>
    <w:rsid w:val="00412174"/>
    <w:rsid w:val="00421E08"/>
    <w:rsid w:val="00423E75"/>
    <w:rsid w:val="00426ACC"/>
    <w:rsid w:val="00446D88"/>
    <w:rsid w:val="004820BE"/>
    <w:rsid w:val="00496EB1"/>
    <w:rsid w:val="004A3E4B"/>
    <w:rsid w:val="004C5C90"/>
    <w:rsid w:val="004D2FED"/>
    <w:rsid w:val="004D78A8"/>
    <w:rsid w:val="004F5D30"/>
    <w:rsid w:val="00502D90"/>
    <w:rsid w:val="005272BA"/>
    <w:rsid w:val="00555B12"/>
    <w:rsid w:val="005614E8"/>
    <w:rsid w:val="0056476A"/>
    <w:rsid w:val="00577956"/>
    <w:rsid w:val="0058715E"/>
    <w:rsid w:val="005B316A"/>
    <w:rsid w:val="005C1C53"/>
    <w:rsid w:val="00610EEF"/>
    <w:rsid w:val="0061232D"/>
    <w:rsid w:val="00635017"/>
    <w:rsid w:val="00643FBA"/>
    <w:rsid w:val="00644116"/>
    <w:rsid w:val="00645E2A"/>
    <w:rsid w:val="00660249"/>
    <w:rsid w:val="00665985"/>
    <w:rsid w:val="00675F50"/>
    <w:rsid w:val="0069382F"/>
    <w:rsid w:val="006E08FE"/>
    <w:rsid w:val="006E47AC"/>
    <w:rsid w:val="006F39FD"/>
    <w:rsid w:val="006F486F"/>
    <w:rsid w:val="006F6BD6"/>
    <w:rsid w:val="0072171E"/>
    <w:rsid w:val="00745EB9"/>
    <w:rsid w:val="00774E70"/>
    <w:rsid w:val="007832CC"/>
    <w:rsid w:val="007B60C1"/>
    <w:rsid w:val="007E087D"/>
    <w:rsid w:val="007F681E"/>
    <w:rsid w:val="00845DA5"/>
    <w:rsid w:val="008A77B8"/>
    <w:rsid w:val="008F1BF2"/>
    <w:rsid w:val="00961C47"/>
    <w:rsid w:val="009B6BC6"/>
    <w:rsid w:val="009C2AB1"/>
    <w:rsid w:val="009E2F59"/>
    <w:rsid w:val="009E4636"/>
    <w:rsid w:val="009F0E7B"/>
    <w:rsid w:val="00A0197D"/>
    <w:rsid w:val="00A3628E"/>
    <w:rsid w:val="00A75A19"/>
    <w:rsid w:val="00A766E8"/>
    <w:rsid w:val="00AC5888"/>
    <w:rsid w:val="00AE424B"/>
    <w:rsid w:val="00AE58E7"/>
    <w:rsid w:val="00AF6EBD"/>
    <w:rsid w:val="00B14A20"/>
    <w:rsid w:val="00B6716E"/>
    <w:rsid w:val="00B9015B"/>
    <w:rsid w:val="00B95E14"/>
    <w:rsid w:val="00BA5A21"/>
    <w:rsid w:val="00BB30E0"/>
    <w:rsid w:val="00BC1182"/>
    <w:rsid w:val="00BC55B4"/>
    <w:rsid w:val="00BE22AC"/>
    <w:rsid w:val="00BE476B"/>
    <w:rsid w:val="00BF0E18"/>
    <w:rsid w:val="00BF2FD9"/>
    <w:rsid w:val="00BF6AB3"/>
    <w:rsid w:val="00C11DE7"/>
    <w:rsid w:val="00C210D1"/>
    <w:rsid w:val="00C34EF7"/>
    <w:rsid w:val="00C356EE"/>
    <w:rsid w:val="00C56E22"/>
    <w:rsid w:val="00C62017"/>
    <w:rsid w:val="00C70558"/>
    <w:rsid w:val="00C97F87"/>
    <w:rsid w:val="00CA187B"/>
    <w:rsid w:val="00CB0B5B"/>
    <w:rsid w:val="00CB10D4"/>
    <w:rsid w:val="00CD1B23"/>
    <w:rsid w:val="00CD2D80"/>
    <w:rsid w:val="00CE2675"/>
    <w:rsid w:val="00CF1FBB"/>
    <w:rsid w:val="00CF2BD9"/>
    <w:rsid w:val="00D54874"/>
    <w:rsid w:val="00D55023"/>
    <w:rsid w:val="00D84DE1"/>
    <w:rsid w:val="00DC2AD0"/>
    <w:rsid w:val="00E07E24"/>
    <w:rsid w:val="00E71E91"/>
    <w:rsid w:val="00EA04DF"/>
    <w:rsid w:val="00F2586D"/>
    <w:rsid w:val="00F352D2"/>
    <w:rsid w:val="00F4367F"/>
    <w:rsid w:val="00F4618E"/>
    <w:rsid w:val="00F81938"/>
    <w:rsid w:val="00F84D40"/>
    <w:rsid w:val="00F972EA"/>
    <w:rsid w:val="00FA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069"/>
        <o:r id="V:Rule7" type="callout" idref="#_x0000_s1102"/>
        <o:r id="V:Rule8" type="callout" idref="#_x0000_s1104"/>
        <o:r id="V:Rule9" type="callout" idref="#_x0000_s1105"/>
        <o:r id="V:Rule10" type="callout" idref="#_x0000_s1106"/>
        <o:r id="V:Rule11" type="callout" idref="#_x0000_s1107"/>
        <o:r id="V:Rule12" type="callout" idref="#_x0000_s1108"/>
        <o:r id="V:Rule13" type="callout" idref="#_x0000_s1109"/>
        <o:r id="V:Rule14" type="callout" idref="#_x0000_s1110"/>
        <o:r id="V:Rule15" type="callout" idref="#_x0000_s1111"/>
        <o:r id="V:Rule16" type="callout" idref="#_x0000_s1112"/>
        <o:r id="V:Rule17" type="callout" idref="#_x0000_s11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30</cp:revision>
  <dcterms:created xsi:type="dcterms:W3CDTF">2021-05-19T10:13:00Z</dcterms:created>
  <dcterms:modified xsi:type="dcterms:W3CDTF">2021-05-25T15:02:00Z</dcterms:modified>
</cp:coreProperties>
</file>